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C34" w:rsidRPr="00791F2A" w:rsidRDefault="00933B07">
      <w:pPr>
        <w:rPr>
          <w:rFonts w:ascii="Arial" w:hAnsi="Arial"/>
        </w:rPr>
      </w:pPr>
      <w:r>
        <w:rPr>
          <w:rFonts w:ascii="Arial" w:hAnsi="Arial"/>
        </w:rPr>
        <w:t>This agreement is voluntarily</w:t>
      </w:r>
      <w:r w:rsidR="005B4C34" w:rsidRPr="00791F2A">
        <w:rPr>
          <w:rFonts w:ascii="Arial" w:hAnsi="Arial"/>
        </w:rPr>
        <w:t xml:space="preserve"> entered into by </w:t>
      </w:r>
      <w:r w:rsidR="00063787">
        <w:rPr>
          <w:rFonts w:ascii="Arial" w:hAnsi="Arial"/>
          <w:b/>
        </w:rPr>
        <w:t>VREscapeRoutes</w:t>
      </w:r>
      <w:r w:rsidR="005B4C34" w:rsidRPr="00791F2A">
        <w:rPr>
          <w:rFonts w:ascii="Arial" w:hAnsi="Arial"/>
        </w:rPr>
        <w:t xml:space="preserve"> (hereinafter referred to as “the Provider”) and</w:t>
      </w:r>
      <w:r w:rsidR="00063787">
        <w:rPr>
          <w:rFonts w:ascii="Arial" w:hAnsi="Arial"/>
        </w:rPr>
        <w:t xml:space="preserve"> _________________________</w:t>
      </w:r>
      <w:r w:rsidR="005B4C34" w:rsidRPr="00791F2A">
        <w:rPr>
          <w:rFonts w:ascii="Arial" w:hAnsi="Arial"/>
        </w:rPr>
        <w:t xml:space="preserve"> (hereinafter referred to as “the Client”) on this date, </w:t>
      </w:r>
      <w:r w:rsidR="00063787">
        <w:rPr>
          <w:rFonts w:ascii="Arial" w:hAnsi="Arial"/>
          <w:b/>
        </w:rPr>
        <w:t>____/____/________.</w:t>
      </w:r>
    </w:p>
    <w:p w:rsidR="005B4C34" w:rsidRPr="00791F2A" w:rsidRDefault="005B4C34">
      <w:pPr>
        <w:rPr>
          <w:rFonts w:ascii="Arial" w:hAnsi="Arial"/>
        </w:rPr>
      </w:pPr>
      <w:r w:rsidRPr="00791F2A">
        <w:rPr>
          <w:rFonts w:ascii="Arial" w:hAnsi="Arial"/>
        </w:rPr>
        <w:t xml:space="preserve">The Provider’s place of business is </w:t>
      </w:r>
      <w:r w:rsidR="00063787">
        <w:rPr>
          <w:rFonts w:ascii="Arial" w:hAnsi="Arial"/>
          <w:b/>
        </w:rPr>
        <w:t>30 Russell Rd, Auburn, CA, 95603</w:t>
      </w:r>
      <w:r w:rsidRPr="00791F2A">
        <w:rPr>
          <w:rFonts w:ascii="Arial" w:hAnsi="Arial"/>
        </w:rPr>
        <w:t xml:space="preserve"> and the Client’s place of business is </w:t>
      </w:r>
      <w:r w:rsidR="00063787">
        <w:rPr>
          <w:rFonts w:ascii="Arial" w:hAnsi="Arial"/>
          <w:b/>
        </w:rPr>
        <w:t>_______________________________________________________________.</w:t>
      </w:r>
    </w:p>
    <w:p w:rsidR="005B4C34" w:rsidRPr="00791F2A" w:rsidRDefault="005B4C34">
      <w:pPr>
        <w:rPr>
          <w:rFonts w:ascii="Arial" w:hAnsi="Arial"/>
        </w:rPr>
      </w:pPr>
      <w:r w:rsidRPr="00791F2A">
        <w:rPr>
          <w:rFonts w:ascii="Arial" w:hAnsi="Arial"/>
        </w:rPr>
        <w:t>The Client hereby engages the Provider to provide services described herein under</w:t>
      </w:r>
      <w:r>
        <w:rPr>
          <w:rFonts w:ascii="Arial" w:hAnsi="Arial"/>
        </w:rPr>
        <w:t xml:space="preserve"> “Scope and Manner o</w:t>
      </w:r>
      <w:r w:rsidRPr="00791F2A">
        <w:rPr>
          <w:rFonts w:ascii="Arial" w:hAnsi="Arial"/>
        </w:rPr>
        <w:t>f Services.” The Provider hereby agrees to provide the Client with such services in exchange for consideration described herein under “Payment</w:t>
      </w:r>
      <w:r>
        <w:rPr>
          <w:rFonts w:ascii="Arial" w:hAnsi="Arial"/>
        </w:rPr>
        <w:t xml:space="preserve"> f</w:t>
      </w:r>
      <w:r w:rsidRPr="00791F2A">
        <w:rPr>
          <w:rFonts w:ascii="Arial" w:hAnsi="Arial"/>
        </w:rPr>
        <w:t>or Services Rendered.”</w:t>
      </w:r>
    </w:p>
    <w:p w:rsidR="005B4C34" w:rsidRPr="00063787" w:rsidRDefault="005B4C34" w:rsidP="0006378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Scope and Manner o</w:t>
      </w:r>
      <w:r w:rsidR="00063787">
        <w:rPr>
          <w:rFonts w:ascii="Arial" w:hAnsi="Arial"/>
          <w:b/>
        </w:rPr>
        <w:t>f Services</w:t>
      </w:r>
    </w:p>
    <w:p w:rsidR="00C70F63" w:rsidRDefault="00063787" w:rsidP="00063787">
      <w:pPr>
        <w:numPr>
          <w:ilvl w:val="0"/>
          <w:numId w:val="11"/>
        </w:numPr>
        <w:rPr>
          <w:rFonts w:ascii="Arial" w:hAnsi="Arial"/>
        </w:rPr>
      </w:pPr>
      <w:r w:rsidRPr="005538A3">
        <w:rPr>
          <w:rFonts w:ascii="Arial" w:hAnsi="Arial"/>
          <w:b/>
        </w:rPr>
        <w:t>VREscapeRoutes</w:t>
      </w:r>
      <w:r w:rsidRPr="00C70F63">
        <w:rPr>
          <w:rFonts w:ascii="Arial" w:hAnsi="Arial"/>
        </w:rPr>
        <w:t xml:space="preserve"> will provide Virtual Reality Ca</w:t>
      </w:r>
      <w:r w:rsidR="00C70F63">
        <w:rPr>
          <w:rFonts w:ascii="Arial" w:hAnsi="Arial"/>
        </w:rPr>
        <w:t xml:space="preserve">meras and Mounts as required. All </w:t>
      </w:r>
      <w:r w:rsidR="00AD7DBF">
        <w:rPr>
          <w:rFonts w:ascii="Arial" w:hAnsi="Arial"/>
        </w:rPr>
        <w:t xml:space="preserve">peripheral </w:t>
      </w:r>
      <w:r w:rsidR="00C70F63">
        <w:rPr>
          <w:rFonts w:ascii="Arial" w:hAnsi="Arial"/>
        </w:rPr>
        <w:t xml:space="preserve">hardware will be provided by </w:t>
      </w:r>
      <w:r w:rsidR="00C70F63" w:rsidRPr="005538A3">
        <w:rPr>
          <w:rFonts w:ascii="Arial" w:hAnsi="Arial"/>
          <w:b/>
        </w:rPr>
        <w:t>VREscapeRoutes</w:t>
      </w:r>
      <w:r w:rsidR="00C70F63">
        <w:rPr>
          <w:rFonts w:ascii="Arial" w:hAnsi="Arial"/>
        </w:rPr>
        <w:t xml:space="preserve"> as required. This includes cabling and battery charging equipment as necessary. </w:t>
      </w:r>
    </w:p>
    <w:p w:rsidR="00AD7DBF" w:rsidRDefault="00AD7DBF" w:rsidP="00063787">
      <w:pPr>
        <w:numPr>
          <w:ilvl w:val="0"/>
          <w:numId w:val="11"/>
        </w:numPr>
        <w:rPr>
          <w:rFonts w:ascii="Arial" w:hAnsi="Arial"/>
        </w:rPr>
      </w:pPr>
      <w:r w:rsidRPr="005538A3">
        <w:rPr>
          <w:rFonts w:ascii="Arial" w:hAnsi="Arial"/>
          <w:b/>
        </w:rPr>
        <w:t>VREscapeRoutes</w:t>
      </w:r>
      <w:r>
        <w:rPr>
          <w:rFonts w:ascii="Arial" w:hAnsi="Arial"/>
        </w:rPr>
        <w:t xml:space="preserve"> will maintain ownership of all Cameras, mounts, and peripheral </w:t>
      </w:r>
      <w:r w:rsidR="004414A0">
        <w:rPr>
          <w:rFonts w:ascii="Arial" w:hAnsi="Arial"/>
        </w:rPr>
        <w:t>hardware as described above.</w:t>
      </w:r>
    </w:p>
    <w:p w:rsidR="00063787" w:rsidRDefault="00063787" w:rsidP="00063787">
      <w:pPr>
        <w:numPr>
          <w:ilvl w:val="0"/>
          <w:numId w:val="11"/>
        </w:numPr>
        <w:rPr>
          <w:rFonts w:ascii="Arial" w:hAnsi="Arial"/>
        </w:rPr>
      </w:pPr>
      <w:r w:rsidRPr="005538A3">
        <w:rPr>
          <w:rFonts w:ascii="Arial" w:hAnsi="Arial"/>
          <w:b/>
        </w:rPr>
        <w:t>VREscapeRoutes</w:t>
      </w:r>
      <w:r w:rsidR="00C70F63">
        <w:rPr>
          <w:rFonts w:ascii="Arial" w:hAnsi="Arial"/>
        </w:rPr>
        <w:t xml:space="preserve"> will provide Software as required to enable downloads from Camera to Computer equipment as necessary.</w:t>
      </w:r>
    </w:p>
    <w:p w:rsidR="00C70F63" w:rsidRDefault="00C70F63" w:rsidP="00063787">
      <w:pPr>
        <w:numPr>
          <w:ilvl w:val="0"/>
          <w:numId w:val="11"/>
        </w:numPr>
        <w:rPr>
          <w:rFonts w:ascii="Arial" w:hAnsi="Arial"/>
        </w:rPr>
      </w:pPr>
      <w:r w:rsidRPr="005538A3">
        <w:rPr>
          <w:rFonts w:ascii="Arial" w:hAnsi="Arial"/>
          <w:b/>
        </w:rPr>
        <w:t>VREscapeRoutes</w:t>
      </w:r>
      <w:r>
        <w:rPr>
          <w:rFonts w:ascii="Arial" w:hAnsi="Arial"/>
        </w:rPr>
        <w:t xml:space="preserve"> will provide </w:t>
      </w:r>
      <w:r w:rsidR="00AD7DBF">
        <w:rPr>
          <w:rFonts w:ascii="Arial" w:hAnsi="Arial"/>
        </w:rPr>
        <w:t>instruction and training necessary to ensure proper use of hardware and Software required to provide customers of the Client with a download of their experience in Virtual Reality format.</w:t>
      </w:r>
    </w:p>
    <w:p w:rsidR="00AD7DBF" w:rsidRDefault="00AD7DBF" w:rsidP="004414A0">
      <w:pPr>
        <w:numPr>
          <w:ilvl w:val="0"/>
          <w:numId w:val="11"/>
        </w:numPr>
        <w:rPr>
          <w:rFonts w:ascii="Arial" w:hAnsi="Arial"/>
        </w:rPr>
      </w:pPr>
      <w:r w:rsidRPr="005538A3">
        <w:rPr>
          <w:rFonts w:ascii="Arial" w:hAnsi="Arial"/>
          <w:b/>
        </w:rPr>
        <w:t>VREscapeRoutes</w:t>
      </w:r>
      <w:r>
        <w:rPr>
          <w:rFonts w:ascii="Arial" w:hAnsi="Arial"/>
        </w:rPr>
        <w:t xml:space="preserve"> will provide V</w:t>
      </w:r>
      <w:r w:rsidR="004414A0">
        <w:rPr>
          <w:rFonts w:ascii="Arial" w:hAnsi="Arial"/>
        </w:rPr>
        <w:t>irtual Reality viewers for Sale by Client for a price agreed to in writing by Client and Provider.</w:t>
      </w:r>
      <w:r w:rsidR="004414A0" w:rsidRPr="004414A0">
        <w:rPr>
          <w:rFonts w:ascii="Arial" w:hAnsi="Arial"/>
        </w:rPr>
        <w:t xml:space="preserve"> </w:t>
      </w:r>
      <w:r w:rsidRPr="004414A0">
        <w:rPr>
          <w:rFonts w:ascii="Arial" w:hAnsi="Arial"/>
        </w:rPr>
        <w:t xml:space="preserve"> </w:t>
      </w:r>
    </w:p>
    <w:p w:rsidR="00933B07" w:rsidRDefault="005538A3" w:rsidP="004414A0">
      <w:pPr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This agreement will remain in effect for a trial period of 90 calendar days commencing on ____/____/________. After review the agreement will be extended in 6 month increments. If for any reason the agreement is terminated early, payment will be made by Client as agreed to in the Payment Schedule (Exhibit A).</w:t>
      </w:r>
    </w:p>
    <w:p w:rsidR="00933B07" w:rsidRPr="00933B07" w:rsidRDefault="00933B07" w:rsidP="00933B07">
      <w:pPr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 xml:space="preserve">This is the entire agreement between </w:t>
      </w:r>
      <w:r w:rsidRPr="005538A3">
        <w:rPr>
          <w:rFonts w:ascii="Arial" w:hAnsi="Arial"/>
          <w:b/>
        </w:rPr>
        <w:t xml:space="preserve">VREscapeRoutes </w:t>
      </w:r>
      <w:r>
        <w:rPr>
          <w:rFonts w:ascii="Arial" w:hAnsi="Arial"/>
        </w:rPr>
        <w:t>and _____________________. Any changes or additions will be in writing and signed by both parties.</w:t>
      </w:r>
    </w:p>
    <w:p w:rsidR="00933B07" w:rsidRPr="004414A0" w:rsidRDefault="00933B07" w:rsidP="00933B07">
      <w:pPr>
        <w:rPr>
          <w:rFonts w:ascii="Arial" w:hAnsi="Arial"/>
        </w:rPr>
      </w:pPr>
    </w:p>
    <w:p w:rsidR="005B4C34" w:rsidRPr="00791F2A" w:rsidRDefault="005B4C34" w:rsidP="005B4C34">
      <w:pPr>
        <w:jc w:val="center"/>
        <w:rPr>
          <w:rFonts w:ascii="Arial" w:hAnsi="Arial"/>
          <w:b/>
        </w:rPr>
      </w:pPr>
      <w:r w:rsidRPr="00791F2A">
        <w:rPr>
          <w:rFonts w:ascii="Arial" w:hAnsi="Arial"/>
          <w:b/>
        </w:rPr>
        <w:lastRenderedPageBreak/>
        <w:t>Payment for Services Rendered</w:t>
      </w:r>
    </w:p>
    <w:p w:rsidR="005B4C34" w:rsidRPr="00791F2A" w:rsidRDefault="005B4C34">
      <w:pPr>
        <w:rPr>
          <w:rFonts w:ascii="Arial" w:hAnsi="Arial"/>
        </w:rPr>
      </w:pPr>
      <w:r w:rsidRPr="00791F2A">
        <w:rPr>
          <w:rFonts w:ascii="Arial" w:hAnsi="Arial"/>
        </w:rPr>
        <w:t xml:space="preserve">The Client shall pay the Provider for </w:t>
      </w:r>
      <w:r w:rsidR="00055A9A">
        <w:rPr>
          <w:rFonts w:ascii="Arial" w:hAnsi="Arial"/>
        </w:rPr>
        <w:t xml:space="preserve">all </w:t>
      </w:r>
      <w:r w:rsidR="00DC4C54">
        <w:rPr>
          <w:rFonts w:ascii="Arial" w:hAnsi="Arial"/>
        </w:rPr>
        <w:t>rentals</w:t>
      </w:r>
      <w:r w:rsidR="00055A9A">
        <w:rPr>
          <w:rFonts w:ascii="Arial" w:hAnsi="Arial"/>
        </w:rPr>
        <w:t xml:space="preserve"> as agreed, </w:t>
      </w:r>
      <w:r w:rsidRPr="00791F2A">
        <w:rPr>
          <w:rFonts w:ascii="Arial" w:hAnsi="Arial"/>
        </w:rPr>
        <w:t>according to the Payment Schedule</w:t>
      </w:r>
      <w:r w:rsidR="005538A3">
        <w:rPr>
          <w:rFonts w:ascii="Arial" w:hAnsi="Arial"/>
        </w:rPr>
        <w:t xml:space="preserve"> (Exhibit A)</w:t>
      </w:r>
      <w:r w:rsidRPr="00791F2A">
        <w:rPr>
          <w:rFonts w:ascii="Arial" w:hAnsi="Arial"/>
        </w:rPr>
        <w:t xml:space="preserve"> attached, within</w:t>
      </w:r>
      <w:r w:rsidR="00055A9A">
        <w:rPr>
          <w:rFonts w:ascii="Arial" w:hAnsi="Arial"/>
          <w:b/>
        </w:rPr>
        <w:t xml:space="preserve"> 30 </w:t>
      </w:r>
      <w:r w:rsidR="00055A9A">
        <w:rPr>
          <w:rFonts w:ascii="Arial" w:hAnsi="Arial"/>
        </w:rPr>
        <w:t>calendar days of the date</w:t>
      </w:r>
      <w:r w:rsidRPr="00791F2A">
        <w:rPr>
          <w:rFonts w:ascii="Arial" w:hAnsi="Arial"/>
        </w:rPr>
        <w:t xml:space="preserve"> </w:t>
      </w:r>
      <w:r w:rsidR="00055A9A">
        <w:rPr>
          <w:rFonts w:ascii="Arial" w:hAnsi="Arial"/>
        </w:rPr>
        <w:t xml:space="preserve">of the download </w:t>
      </w:r>
      <w:r w:rsidRPr="00791F2A">
        <w:rPr>
          <w:rFonts w:ascii="Arial" w:hAnsi="Arial"/>
        </w:rPr>
        <w:t>from the Provider.</w:t>
      </w:r>
    </w:p>
    <w:p w:rsidR="005B4C34" w:rsidRPr="00791F2A" w:rsidRDefault="005B4C34">
      <w:pPr>
        <w:rPr>
          <w:rFonts w:ascii="Arial" w:hAnsi="Arial"/>
        </w:rPr>
      </w:pPr>
      <w:r w:rsidRPr="00791F2A">
        <w:rPr>
          <w:rFonts w:ascii="Arial" w:hAnsi="Arial"/>
        </w:rPr>
        <w:t xml:space="preserve">Should the Client fail to pay the Provider the full amount specified within </w:t>
      </w:r>
      <w:r w:rsidR="00055A9A">
        <w:rPr>
          <w:rFonts w:ascii="Arial" w:hAnsi="Arial"/>
          <w:b/>
        </w:rPr>
        <w:t xml:space="preserve">30 </w:t>
      </w:r>
      <w:r w:rsidRPr="00791F2A">
        <w:rPr>
          <w:rFonts w:ascii="Arial" w:hAnsi="Arial"/>
        </w:rPr>
        <w:t xml:space="preserve">calendar days of the invoice’s date, a late fee equal to </w:t>
      </w:r>
      <w:r w:rsidR="00055A9A">
        <w:rPr>
          <w:rFonts w:ascii="Arial" w:hAnsi="Arial"/>
          <w:b/>
        </w:rPr>
        <w:t xml:space="preserve">15% of the total due </w:t>
      </w:r>
      <w:r w:rsidRPr="00791F2A">
        <w:rPr>
          <w:rFonts w:ascii="Arial" w:hAnsi="Arial"/>
        </w:rPr>
        <w:t xml:space="preserve">shall be added to the amount due and shall accrue from the </w:t>
      </w:r>
      <w:r w:rsidR="0040621C">
        <w:rPr>
          <w:rFonts w:ascii="Arial" w:hAnsi="Arial"/>
          <w:b/>
        </w:rPr>
        <w:t>30</w:t>
      </w:r>
      <w:r w:rsidR="0040621C" w:rsidRPr="0040621C">
        <w:rPr>
          <w:rFonts w:ascii="Arial" w:hAnsi="Arial"/>
          <w:b/>
          <w:vertAlign w:val="superscript"/>
        </w:rPr>
        <w:t>th</w:t>
      </w:r>
      <w:r w:rsidR="0040621C">
        <w:rPr>
          <w:rFonts w:ascii="Arial" w:hAnsi="Arial"/>
          <w:b/>
        </w:rPr>
        <w:t xml:space="preserve"> </w:t>
      </w:r>
      <w:r w:rsidRPr="00791F2A">
        <w:rPr>
          <w:rFonts w:ascii="Arial" w:hAnsi="Arial"/>
        </w:rPr>
        <w:t>calendar day follow</w:t>
      </w:r>
      <w:r w:rsidR="0040621C">
        <w:rPr>
          <w:rFonts w:ascii="Arial" w:hAnsi="Arial"/>
        </w:rPr>
        <w:t xml:space="preserve">ing the invoice </w:t>
      </w:r>
      <w:r w:rsidR="0044488E">
        <w:rPr>
          <w:rFonts w:ascii="Arial" w:hAnsi="Arial"/>
        </w:rPr>
        <w:t>d</w:t>
      </w:r>
      <w:bookmarkStart w:id="0" w:name="_GoBack"/>
      <w:bookmarkEnd w:id="0"/>
      <w:r w:rsidR="0044488E">
        <w:rPr>
          <w:rFonts w:ascii="Arial" w:hAnsi="Arial"/>
        </w:rPr>
        <w:t>ate.</w:t>
      </w:r>
    </w:p>
    <w:p w:rsidR="005B4C34" w:rsidRPr="00791F2A" w:rsidRDefault="005B4C34" w:rsidP="005B4C34">
      <w:pPr>
        <w:jc w:val="center"/>
        <w:rPr>
          <w:rFonts w:ascii="Arial" w:hAnsi="Arial"/>
          <w:b/>
        </w:rPr>
      </w:pPr>
      <w:r w:rsidRPr="00791F2A">
        <w:rPr>
          <w:rFonts w:ascii="Arial" w:hAnsi="Arial"/>
          <w:b/>
        </w:rPr>
        <w:t>Applicable Law</w:t>
      </w:r>
    </w:p>
    <w:p w:rsidR="005B4C34" w:rsidRDefault="005B4C34">
      <w:pPr>
        <w:rPr>
          <w:rFonts w:ascii="Arial" w:hAnsi="Arial"/>
        </w:rPr>
      </w:pPr>
      <w:r w:rsidRPr="00791F2A">
        <w:rPr>
          <w:rFonts w:ascii="Arial" w:hAnsi="Arial"/>
        </w:rPr>
        <w:t xml:space="preserve">This contract shall be governed by the laws of the State of </w:t>
      </w:r>
      <w:r w:rsidR="00F90D56">
        <w:rPr>
          <w:rFonts w:ascii="Arial" w:hAnsi="Arial"/>
        </w:rPr>
        <w:t xml:space="preserve">California </w:t>
      </w:r>
      <w:r w:rsidRPr="00791F2A">
        <w:rPr>
          <w:rFonts w:ascii="Arial" w:hAnsi="Arial"/>
        </w:rPr>
        <w:t xml:space="preserve">and any applicable Federal law. </w:t>
      </w:r>
    </w:p>
    <w:p w:rsidR="0040621C" w:rsidRPr="00791F2A" w:rsidRDefault="0040621C">
      <w:pPr>
        <w:rPr>
          <w:rFonts w:ascii="Arial" w:hAnsi="Arial"/>
        </w:rPr>
      </w:pPr>
    </w:p>
    <w:p w:rsidR="005B4C34" w:rsidRPr="00791F2A" w:rsidRDefault="005B4C34" w:rsidP="005B4C34">
      <w:pPr>
        <w:jc w:val="center"/>
        <w:rPr>
          <w:rFonts w:ascii="Arial" w:hAnsi="Arial"/>
          <w:b/>
        </w:rPr>
      </w:pPr>
      <w:r w:rsidRPr="00791F2A">
        <w:rPr>
          <w:rFonts w:ascii="Arial" w:hAnsi="Arial"/>
          <w:b/>
        </w:rPr>
        <w:t>Signatures</w:t>
      </w:r>
    </w:p>
    <w:p w:rsidR="005B4C34" w:rsidRPr="00791F2A" w:rsidRDefault="005B4C34">
      <w:pPr>
        <w:rPr>
          <w:rFonts w:ascii="Arial" w:hAnsi="Arial"/>
        </w:rPr>
      </w:pPr>
      <w:r w:rsidRPr="00791F2A">
        <w:rPr>
          <w:rFonts w:ascii="Arial" w:hAnsi="Arial"/>
        </w:rPr>
        <w:t>In witness of their agreement to the terms above, the parties or their authorized agents hereby affix their signatures:</w:t>
      </w:r>
    </w:p>
    <w:p w:rsidR="005B4C34" w:rsidRPr="00791F2A" w:rsidRDefault="005B4C34">
      <w:pPr>
        <w:rPr>
          <w:rFonts w:ascii="Arial" w:hAnsi="Arial"/>
        </w:rPr>
      </w:pPr>
      <w:r w:rsidRPr="00791F2A">
        <w:rPr>
          <w:rFonts w:ascii="Arial" w:hAnsi="Arial"/>
        </w:rPr>
        <w:t>______</w:t>
      </w:r>
      <w:r>
        <w:rPr>
          <w:rFonts w:ascii="Arial" w:hAnsi="Arial"/>
        </w:rPr>
        <w:t>______________________________</w:t>
      </w:r>
      <w:r>
        <w:rPr>
          <w:rFonts w:ascii="Arial" w:hAnsi="Arial"/>
        </w:rPr>
        <w:tab/>
        <w:t>_________________________________</w:t>
      </w:r>
      <w:r w:rsidRPr="00791F2A">
        <w:rPr>
          <w:rFonts w:ascii="Arial" w:hAnsi="Arial"/>
        </w:rPr>
        <w:br/>
        <w:t>(Printed Name of Client or agent)</w:t>
      </w:r>
      <w:r w:rsidRPr="00791F2A">
        <w:rPr>
          <w:rFonts w:ascii="Arial" w:hAnsi="Arial"/>
        </w:rPr>
        <w:tab/>
      </w:r>
      <w:r w:rsidRPr="00791F2A">
        <w:rPr>
          <w:rFonts w:ascii="Arial" w:hAnsi="Arial"/>
        </w:rPr>
        <w:tab/>
      </w:r>
      <w:r w:rsidRPr="00791F2A">
        <w:rPr>
          <w:rFonts w:ascii="Arial" w:hAnsi="Arial"/>
        </w:rPr>
        <w:tab/>
        <w:t>(Printed Name of Provider or agent)</w:t>
      </w:r>
    </w:p>
    <w:p w:rsidR="005B4C34" w:rsidRDefault="005B4C34">
      <w:pPr>
        <w:rPr>
          <w:rFonts w:ascii="Arial" w:hAnsi="Arial"/>
        </w:rPr>
      </w:pPr>
      <w:r w:rsidRPr="00791F2A">
        <w:rPr>
          <w:rFonts w:ascii="Arial" w:hAnsi="Arial"/>
        </w:rPr>
        <w:t>____________________________________</w:t>
      </w:r>
      <w:r w:rsidRPr="00791F2A">
        <w:rPr>
          <w:rFonts w:ascii="Arial" w:hAnsi="Arial"/>
        </w:rPr>
        <w:tab/>
      </w:r>
      <w:r>
        <w:rPr>
          <w:rFonts w:ascii="Arial" w:hAnsi="Arial"/>
        </w:rPr>
        <w:t>_________________________________</w:t>
      </w:r>
      <w:r w:rsidRPr="00791F2A">
        <w:rPr>
          <w:rFonts w:ascii="Arial" w:hAnsi="Arial"/>
        </w:rPr>
        <w:tab/>
      </w:r>
      <w:r w:rsidRPr="00791F2A">
        <w:rPr>
          <w:rFonts w:ascii="Arial" w:hAnsi="Arial"/>
        </w:rPr>
        <w:br/>
        <w:t>(Signature of Client or agent) (Date)</w:t>
      </w:r>
      <w:r w:rsidRPr="00791F2A">
        <w:rPr>
          <w:rFonts w:ascii="Arial" w:hAnsi="Arial"/>
        </w:rPr>
        <w:tab/>
      </w:r>
      <w:r w:rsidRPr="00791F2A">
        <w:rPr>
          <w:rFonts w:ascii="Arial" w:hAnsi="Arial"/>
        </w:rPr>
        <w:tab/>
      </w:r>
      <w:r>
        <w:rPr>
          <w:rFonts w:ascii="Arial" w:hAnsi="Arial"/>
        </w:rPr>
        <w:tab/>
      </w:r>
      <w:r w:rsidRPr="00791F2A">
        <w:rPr>
          <w:rFonts w:ascii="Arial" w:hAnsi="Arial"/>
        </w:rPr>
        <w:t>(Signature of Provider or agent) (Date)</w:t>
      </w:r>
    </w:p>
    <w:p w:rsidR="001F2163" w:rsidRDefault="001F2163">
      <w:pPr>
        <w:rPr>
          <w:rFonts w:ascii="Arial" w:hAnsi="Arial"/>
        </w:rPr>
      </w:pPr>
    </w:p>
    <w:p w:rsidR="001F2163" w:rsidRDefault="001F2163">
      <w:pPr>
        <w:rPr>
          <w:rFonts w:ascii="Arial" w:hAnsi="Arial"/>
        </w:rPr>
      </w:pPr>
    </w:p>
    <w:p w:rsidR="001F2163" w:rsidRDefault="001F2163">
      <w:pPr>
        <w:rPr>
          <w:rFonts w:ascii="Arial" w:hAnsi="Arial"/>
        </w:rPr>
      </w:pPr>
    </w:p>
    <w:p w:rsidR="001F2163" w:rsidRDefault="001F2163">
      <w:pPr>
        <w:rPr>
          <w:rFonts w:ascii="Arial" w:hAnsi="Arial"/>
        </w:rPr>
      </w:pPr>
    </w:p>
    <w:p w:rsidR="001F2163" w:rsidRDefault="001F2163">
      <w:pPr>
        <w:rPr>
          <w:rFonts w:ascii="Arial" w:hAnsi="Arial"/>
        </w:rPr>
      </w:pPr>
    </w:p>
    <w:p w:rsidR="001F2163" w:rsidRDefault="001F2163">
      <w:pPr>
        <w:rPr>
          <w:rFonts w:ascii="Arial" w:hAnsi="Arial"/>
        </w:rPr>
      </w:pPr>
    </w:p>
    <w:p w:rsidR="001F2163" w:rsidRDefault="001F2163">
      <w:pPr>
        <w:rPr>
          <w:rFonts w:ascii="Arial" w:hAnsi="Arial"/>
        </w:rPr>
      </w:pPr>
    </w:p>
    <w:p w:rsidR="00DC4C54" w:rsidRPr="00DC4C54" w:rsidRDefault="00DC4C54" w:rsidP="00DC4C54">
      <w:pPr>
        <w:spacing w:before="120" w:after="120"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DC4C54">
        <w:rPr>
          <w:rFonts w:asciiTheme="minorHAnsi" w:eastAsiaTheme="minorHAnsi" w:hAnsiTheme="minorHAnsi" w:cstheme="minorBidi"/>
          <w:b/>
          <w:sz w:val="28"/>
          <w:szCs w:val="28"/>
        </w:rPr>
        <w:lastRenderedPageBreak/>
        <w:t>Exhibit A</w:t>
      </w:r>
    </w:p>
    <w:p w:rsidR="00DC4C54" w:rsidRPr="00DC4C54" w:rsidRDefault="00DC4C54" w:rsidP="00DC4C54">
      <w:pPr>
        <w:spacing w:before="120" w:after="28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DC4C54">
        <w:rPr>
          <w:rFonts w:asciiTheme="minorHAnsi" w:eastAsiaTheme="minorHAnsi" w:hAnsiTheme="minorHAnsi" w:cstheme="minorBidi"/>
          <w:b/>
          <w:sz w:val="28"/>
          <w:szCs w:val="28"/>
        </w:rPr>
        <w:t>Payment Schedule</w:t>
      </w:r>
    </w:p>
    <w:p w:rsidR="00DC4C54" w:rsidRPr="00DC4C54" w:rsidRDefault="00DC4C54" w:rsidP="00DC4C54">
      <w:pPr>
        <w:spacing w:before="120" w:after="120" w:line="259" w:lineRule="auto"/>
        <w:rPr>
          <w:rFonts w:asciiTheme="minorHAnsi" w:eastAsiaTheme="minorHAnsi" w:hAnsiTheme="minorHAnsi" w:cstheme="minorBidi"/>
          <w:sz w:val="24"/>
        </w:rPr>
      </w:pPr>
      <w:r w:rsidRPr="00DC4C54">
        <w:rPr>
          <w:rFonts w:asciiTheme="minorHAnsi" w:eastAsiaTheme="minorHAnsi" w:hAnsiTheme="minorHAnsi" w:cstheme="minorBidi"/>
          <w:sz w:val="24"/>
        </w:rPr>
        <w:t xml:space="preserve">The following is the Payment Schedule as described in the Basic Agreement between </w:t>
      </w:r>
      <w:r w:rsidRPr="00DC4C54">
        <w:rPr>
          <w:rFonts w:asciiTheme="minorHAnsi" w:eastAsiaTheme="minorHAnsi" w:hAnsiTheme="minorHAnsi" w:cstheme="minorBidi"/>
          <w:b/>
          <w:sz w:val="24"/>
        </w:rPr>
        <w:t xml:space="preserve">VREscapeRoutes </w:t>
      </w:r>
      <w:r w:rsidRPr="00DC4C54">
        <w:rPr>
          <w:rFonts w:asciiTheme="minorHAnsi" w:eastAsiaTheme="minorHAnsi" w:hAnsiTheme="minorHAnsi" w:cstheme="minorBidi"/>
          <w:sz w:val="24"/>
        </w:rPr>
        <w:t>and _______________________________________. Payment is to be based on a daily rental basis. The standard rental will be charged to the customer at a rate of $30 per day. This revenue will be collected by _____________________________________at the time of rental. A security deposit of $100 will also be collected in the form of Cash or Credit Card.</w:t>
      </w:r>
    </w:p>
    <w:p w:rsidR="00DC4C54" w:rsidRPr="00DC4C54" w:rsidRDefault="00DC4C54" w:rsidP="00DC4C54">
      <w:pPr>
        <w:spacing w:before="120" w:after="120" w:line="259" w:lineRule="auto"/>
        <w:rPr>
          <w:rFonts w:asciiTheme="minorHAnsi" w:eastAsiaTheme="minorHAnsi" w:hAnsiTheme="minorHAnsi" w:cstheme="minorBidi"/>
          <w:sz w:val="24"/>
        </w:rPr>
      </w:pPr>
      <w:r w:rsidRPr="00DC4C54">
        <w:rPr>
          <w:rFonts w:asciiTheme="minorHAnsi" w:eastAsiaTheme="minorHAnsi" w:hAnsiTheme="minorHAnsi" w:cstheme="minorBidi"/>
          <w:sz w:val="24"/>
        </w:rPr>
        <w:t xml:space="preserve">     Payment to </w:t>
      </w:r>
      <w:r w:rsidRPr="00DC4C54">
        <w:rPr>
          <w:rFonts w:asciiTheme="minorHAnsi" w:eastAsiaTheme="minorHAnsi" w:hAnsiTheme="minorHAnsi" w:cstheme="minorBidi"/>
          <w:b/>
          <w:sz w:val="24"/>
        </w:rPr>
        <w:t xml:space="preserve">VREscapeRoutes </w:t>
      </w:r>
      <w:r w:rsidRPr="00DC4C54">
        <w:rPr>
          <w:rFonts w:asciiTheme="minorHAnsi" w:eastAsiaTheme="minorHAnsi" w:hAnsiTheme="minorHAnsi" w:cstheme="minorBidi"/>
          <w:sz w:val="24"/>
        </w:rPr>
        <w:t>will be as follows:</w:t>
      </w:r>
    </w:p>
    <w:p w:rsidR="00DC4C54" w:rsidRPr="00DC4C54" w:rsidRDefault="00DC4C54" w:rsidP="00DC4C54">
      <w:pPr>
        <w:spacing w:before="120" w:after="280" w:line="259" w:lineRule="auto"/>
        <w:ind w:left="720"/>
        <w:contextualSpacing/>
        <w:rPr>
          <w:rFonts w:asciiTheme="minorHAnsi" w:eastAsiaTheme="minorHAnsi" w:hAnsiTheme="minorHAnsi" w:cstheme="minorBidi"/>
          <w:sz w:val="24"/>
        </w:rPr>
      </w:pPr>
    </w:p>
    <w:p w:rsidR="00DC4C54" w:rsidRPr="00DC4C54" w:rsidRDefault="00DC4C54" w:rsidP="00DC4C54">
      <w:pPr>
        <w:numPr>
          <w:ilvl w:val="0"/>
          <w:numId w:val="12"/>
        </w:numPr>
        <w:spacing w:before="120" w:after="280" w:line="259" w:lineRule="auto"/>
        <w:contextualSpacing/>
        <w:rPr>
          <w:rFonts w:asciiTheme="minorHAnsi" w:eastAsiaTheme="minorHAnsi" w:hAnsiTheme="minorHAnsi" w:cstheme="minorBidi"/>
          <w:sz w:val="24"/>
        </w:rPr>
      </w:pPr>
      <w:r w:rsidRPr="00DC4C54">
        <w:rPr>
          <w:rFonts w:asciiTheme="minorHAnsi" w:eastAsiaTheme="minorHAnsi" w:hAnsiTheme="minorHAnsi" w:cstheme="minorBidi"/>
          <w:sz w:val="24"/>
        </w:rPr>
        <w:t xml:space="preserve">The gross revenue from the rental will be shared by </w:t>
      </w:r>
      <w:r w:rsidRPr="00DC4C54">
        <w:rPr>
          <w:rFonts w:asciiTheme="minorHAnsi" w:eastAsiaTheme="minorHAnsi" w:hAnsiTheme="minorHAnsi" w:cstheme="minorBidi"/>
          <w:b/>
          <w:sz w:val="24"/>
        </w:rPr>
        <w:t xml:space="preserve">VREscapeRoutes </w:t>
      </w:r>
      <w:r w:rsidRPr="00DC4C54">
        <w:rPr>
          <w:rFonts w:asciiTheme="minorHAnsi" w:eastAsiaTheme="minorHAnsi" w:hAnsiTheme="minorHAnsi" w:cstheme="minorBidi"/>
          <w:sz w:val="24"/>
        </w:rPr>
        <w:t xml:space="preserve">and the Client as follows – </w:t>
      </w:r>
    </w:p>
    <w:p w:rsidR="00DC4C54" w:rsidRPr="00DC4C54" w:rsidRDefault="00DC4C54" w:rsidP="00DC4C54">
      <w:pPr>
        <w:spacing w:before="120" w:after="280" w:line="259" w:lineRule="auto"/>
        <w:ind w:left="720"/>
        <w:contextualSpacing/>
        <w:rPr>
          <w:rFonts w:asciiTheme="minorHAnsi" w:eastAsiaTheme="minorHAnsi" w:hAnsiTheme="minorHAnsi" w:cstheme="minorBidi"/>
          <w:sz w:val="24"/>
        </w:rPr>
      </w:pPr>
      <w:r w:rsidRPr="00DC4C54">
        <w:rPr>
          <w:rFonts w:asciiTheme="minorHAnsi" w:eastAsiaTheme="minorHAnsi" w:hAnsiTheme="minorHAnsi" w:cstheme="minorBidi"/>
          <w:sz w:val="24"/>
        </w:rPr>
        <w:t>$12.50 to Client.</w:t>
      </w:r>
    </w:p>
    <w:p w:rsidR="00DC4C54" w:rsidRPr="00DC4C54" w:rsidRDefault="00DC4C54" w:rsidP="00DC4C54">
      <w:pPr>
        <w:spacing w:before="120" w:after="280" w:line="259" w:lineRule="auto"/>
        <w:ind w:left="720"/>
        <w:contextualSpacing/>
        <w:rPr>
          <w:rFonts w:asciiTheme="minorHAnsi" w:eastAsiaTheme="minorHAnsi" w:hAnsiTheme="minorHAnsi" w:cstheme="minorBidi"/>
          <w:sz w:val="24"/>
        </w:rPr>
      </w:pPr>
      <w:r w:rsidRPr="00DC4C54">
        <w:rPr>
          <w:rFonts w:asciiTheme="minorHAnsi" w:eastAsiaTheme="minorHAnsi" w:hAnsiTheme="minorHAnsi" w:cstheme="minorBidi"/>
          <w:sz w:val="24"/>
        </w:rPr>
        <w:t xml:space="preserve">$17.50 to </w:t>
      </w:r>
      <w:r w:rsidRPr="00DC4C54">
        <w:rPr>
          <w:rFonts w:asciiTheme="minorHAnsi" w:eastAsiaTheme="minorHAnsi" w:hAnsiTheme="minorHAnsi" w:cstheme="minorBidi"/>
          <w:b/>
          <w:sz w:val="24"/>
        </w:rPr>
        <w:t xml:space="preserve">VREscapeRoutes </w:t>
      </w:r>
      <w:r w:rsidRPr="00DC4C54">
        <w:rPr>
          <w:rFonts w:asciiTheme="minorHAnsi" w:eastAsiaTheme="minorHAnsi" w:hAnsiTheme="minorHAnsi" w:cstheme="minorBidi"/>
          <w:sz w:val="24"/>
        </w:rPr>
        <w:t>($5.00 for SD card + $12.50 for rental)</w:t>
      </w:r>
    </w:p>
    <w:p w:rsidR="00DC4C54" w:rsidRPr="00DC4C54" w:rsidRDefault="00DC4C54" w:rsidP="00DC4C54">
      <w:pPr>
        <w:spacing w:before="120" w:after="280" w:line="259" w:lineRule="auto"/>
        <w:ind w:left="720"/>
        <w:contextualSpacing/>
        <w:rPr>
          <w:rFonts w:asciiTheme="minorHAnsi" w:eastAsiaTheme="minorHAnsi" w:hAnsiTheme="minorHAnsi" w:cstheme="minorBidi"/>
          <w:sz w:val="24"/>
        </w:rPr>
      </w:pPr>
    </w:p>
    <w:p w:rsidR="00DC4C54" w:rsidRPr="00DC4C54" w:rsidRDefault="00DC4C54" w:rsidP="00DC4C54">
      <w:pPr>
        <w:numPr>
          <w:ilvl w:val="0"/>
          <w:numId w:val="12"/>
        </w:numPr>
        <w:spacing w:before="120" w:after="280" w:line="259" w:lineRule="auto"/>
        <w:contextualSpacing/>
        <w:rPr>
          <w:rFonts w:asciiTheme="minorHAnsi" w:eastAsiaTheme="minorHAnsi" w:hAnsiTheme="minorHAnsi" w:cstheme="minorBidi"/>
          <w:sz w:val="24"/>
        </w:rPr>
      </w:pPr>
      <w:r w:rsidRPr="00DC4C54">
        <w:rPr>
          <w:rFonts w:asciiTheme="minorHAnsi" w:eastAsiaTheme="minorHAnsi" w:hAnsiTheme="minorHAnsi" w:cstheme="minorBidi"/>
          <w:sz w:val="24"/>
        </w:rPr>
        <w:t>The total cost ($30.00 Plus $100.00 security) of the rental will be collected by the Client at the time payment is collected for ski rental.</w:t>
      </w:r>
    </w:p>
    <w:p w:rsidR="00DC4C54" w:rsidRPr="00DC4C54" w:rsidRDefault="00DC4C54" w:rsidP="00DC4C54">
      <w:pPr>
        <w:spacing w:before="120" w:after="280" w:line="259" w:lineRule="auto"/>
        <w:ind w:left="720"/>
        <w:contextualSpacing/>
        <w:rPr>
          <w:rFonts w:asciiTheme="minorHAnsi" w:eastAsiaTheme="minorHAnsi" w:hAnsiTheme="minorHAnsi" w:cstheme="minorBidi"/>
          <w:sz w:val="24"/>
        </w:rPr>
      </w:pPr>
    </w:p>
    <w:p w:rsidR="00DC4C54" w:rsidRPr="00DC4C54" w:rsidRDefault="00DC4C54" w:rsidP="00DC4C54">
      <w:pPr>
        <w:numPr>
          <w:ilvl w:val="0"/>
          <w:numId w:val="12"/>
        </w:numPr>
        <w:spacing w:before="120" w:after="280" w:line="259" w:lineRule="auto"/>
        <w:contextualSpacing/>
        <w:rPr>
          <w:rFonts w:asciiTheme="minorHAnsi" w:eastAsiaTheme="minorHAnsi" w:hAnsiTheme="minorHAnsi" w:cstheme="minorBidi"/>
          <w:sz w:val="24"/>
        </w:rPr>
      </w:pPr>
      <w:r w:rsidRPr="00DC4C54">
        <w:rPr>
          <w:rFonts w:asciiTheme="minorHAnsi" w:eastAsiaTheme="minorHAnsi" w:hAnsiTheme="minorHAnsi" w:cstheme="minorBidi"/>
          <w:sz w:val="24"/>
        </w:rPr>
        <w:t xml:space="preserve">This payment will be collected or “rung up” in the POS as a separate line item. (Usually under a heading of Download or VRESC if custom Line item is allowed by POS).                                                        This payment will be made on the same day of each month. </w:t>
      </w:r>
    </w:p>
    <w:p w:rsidR="00DC4C54" w:rsidRPr="00DC4C54" w:rsidRDefault="00DC4C54" w:rsidP="00DC4C54">
      <w:pPr>
        <w:spacing w:before="120" w:after="280" w:line="259" w:lineRule="auto"/>
        <w:ind w:left="720"/>
        <w:contextualSpacing/>
        <w:rPr>
          <w:rFonts w:asciiTheme="minorHAnsi" w:eastAsiaTheme="minorHAnsi" w:hAnsiTheme="minorHAnsi" w:cstheme="minorBidi"/>
          <w:sz w:val="24"/>
        </w:rPr>
      </w:pPr>
    </w:p>
    <w:p w:rsidR="00DC4C54" w:rsidRPr="00DC4C54" w:rsidRDefault="00DC4C54" w:rsidP="00DC4C54">
      <w:pPr>
        <w:numPr>
          <w:ilvl w:val="0"/>
          <w:numId w:val="12"/>
        </w:numPr>
        <w:spacing w:before="120" w:after="280" w:line="259" w:lineRule="auto"/>
        <w:contextualSpacing/>
        <w:rPr>
          <w:rFonts w:asciiTheme="minorHAnsi" w:eastAsiaTheme="minorHAnsi" w:hAnsiTheme="minorHAnsi" w:cstheme="minorBidi"/>
          <w:sz w:val="24"/>
        </w:rPr>
      </w:pPr>
      <w:r w:rsidRPr="00DC4C54">
        <w:rPr>
          <w:rFonts w:asciiTheme="minorHAnsi" w:eastAsiaTheme="minorHAnsi" w:hAnsiTheme="minorHAnsi" w:cstheme="minorBidi"/>
          <w:sz w:val="24"/>
        </w:rPr>
        <w:t>First Payment to be made on ____/____/________ and on the _____ of each month to follow.</w:t>
      </w:r>
    </w:p>
    <w:p w:rsidR="00DC4C54" w:rsidRPr="00DC4C54" w:rsidRDefault="00DC4C54" w:rsidP="00DC4C54">
      <w:pPr>
        <w:spacing w:before="120" w:after="280" w:line="259" w:lineRule="auto"/>
        <w:ind w:left="720"/>
        <w:contextualSpacing/>
        <w:rPr>
          <w:rFonts w:asciiTheme="minorHAnsi" w:eastAsiaTheme="minorHAnsi" w:hAnsiTheme="minorHAnsi" w:cstheme="minorBidi"/>
          <w:sz w:val="24"/>
        </w:rPr>
      </w:pPr>
    </w:p>
    <w:p w:rsidR="00DC4C54" w:rsidRPr="00DC4C54" w:rsidRDefault="00DC4C54" w:rsidP="00DC4C54">
      <w:pPr>
        <w:numPr>
          <w:ilvl w:val="0"/>
          <w:numId w:val="12"/>
        </w:numPr>
        <w:spacing w:before="120" w:after="280" w:line="259" w:lineRule="auto"/>
        <w:contextualSpacing/>
        <w:rPr>
          <w:rFonts w:asciiTheme="minorHAnsi" w:eastAsiaTheme="minorHAnsi" w:hAnsiTheme="minorHAnsi" w:cstheme="minorBidi"/>
          <w:sz w:val="24"/>
        </w:rPr>
      </w:pPr>
      <w:r w:rsidRPr="00DC4C54">
        <w:rPr>
          <w:rFonts w:asciiTheme="minorHAnsi" w:eastAsiaTheme="minorHAnsi" w:hAnsiTheme="minorHAnsi" w:cstheme="minorBidi"/>
          <w:sz w:val="24"/>
        </w:rPr>
        <w:t xml:space="preserve">The initial term of this agreement will be for 90 days commencing on ____/____/________. The following 6 month term will commence on the end date of the 90 day term. </w:t>
      </w:r>
    </w:p>
    <w:p w:rsidR="00DC4C54" w:rsidRDefault="00DC4C54" w:rsidP="00DC4C54">
      <w:pPr>
        <w:spacing w:before="120" w:after="280" w:line="259" w:lineRule="auto"/>
        <w:rPr>
          <w:rFonts w:asciiTheme="minorHAnsi" w:eastAsiaTheme="minorHAnsi" w:hAnsiTheme="minorHAnsi" w:cstheme="minorBidi"/>
          <w:sz w:val="24"/>
        </w:rPr>
      </w:pPr>
    </w:p>
    <w:p w:rsidR="00DC4C54" w:rsidRPr="00DC4C54" w:rsidRDefault="00DC4C54" w:rsidP="00DC4C54">
      <w:pPr>
        <w:spacing w:before="120" w:after="280" w:line="259" w:lineRule="auto"/>
        <w:rPr>
          <w:rFonts w:asciiTheme="minorHAnsi" w:eastAsiaTheme="minorHAnsi" w:hAnsiTheme="minorHAnsi" w:cstheme="minorBidi"/>
          <w:sz w:val="24"/>
        </w:rPr>
      </w:pPr>
    </w:p>
    <w:p w:rsidR="00DC4C54" w:rsidRPr="00DC4C54" w:rsidRDefault="00DC4C54" w:rsidP="00DC4C54">
      <w:pPr>
        <w:spacing w:after="0" w:line="240" w:lineRule="auto"/>
        <w:rPr>
          <w:rFonts w:asciiTheme="minorHAnsi" w:eastAsiaTheme="minorHAnsi" w:hAnsiTheme="minorHAnsi" w:cstheme="minorBidi"/>
          <w:sz w:val="24"/>
        </w:rPr>
      </w:pPr>
    </w:p>
    <w:p w:rsidR="00DC4C54" w:rsidRPr="00DC4C54" w:rsidRDefault="00DC4C54" w:rsidP="00DC4C54">
      <w:pPr>
        <w:spacing w:before="120" w:after="120" w:line="259" w:lineRule="auto"/>
        <w:ind w:left="360"/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DC4C54">
        <w:rPr>
          <w:rFonts w:asciiTheme="minorHAnsi" w:eastAsiaTheme="minorHAnsi" w:hAnsiTheme="minorHAnsi" w:cstheme="minorBidi"/>
          <w:b/>
          <w:sz w:val="28"/>
          <w:szCs w:val="28"/>
        </w:rPr>
        <w:t>Exhibit A</w:t>
      </w:r>
    </w:p>
    <w:p w:rsidR="00DC4C54" w:rsidRPr="00DC4C54" w:rsidRDefault="00DC4C54" w:rsidP="00DC4C54">
      <w:pPr>
        <w:spacing w:before="120" w:after="280" w:line="259" w:lineRule="auto"/>
        <w:ind w:left="360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DC4C54">
        <w:rPr>
          <w:rFonts w:asciiTheme="minorHAnsi" w:eastAsiaTheme="minorHAnsi" w:hAnsiTheme="minorHAnsi" w:cstheme="minorBidi"/>
          <w:b/>
          <w:sz w:val="28"/>
          <w:szCs w:val="28"/>
        </w:rPr>
        <w:t>Payment Schedule</w:t>
      </w:r>
    </w:p>
    <w:p w:rsidR="00DC4C54" w:rsidRPr="00DC4C54" w:rsidRDefault="00DC4C54" w:rsidP="00DC4C54">
      <w:pPr>
        <w:numPr>
          <w:ilvl w:val="0"/>
          <w:numId w:val="12"/>
        </w:numPr>
        <w:spacing w:before="120" w:after="280" w:line="259" w:lineRule="auto"/>
        <w:contextualSpacing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>If equipment is lost or s</w:t>
      </w:r>
      <w:r w:rsidRPr="00DC4C54">
        <w:rPr>
          <w:rFonts w:asciiTheme="minorHAnsi" w:eastAsiaTheme="minorHAnsi" w:hAnsiTheme="minorHAnsi" w:cstheme="minorBidi"/>
          <w:sz w:val="24"/>
        </w:rPr>
        <w:t xml:space="preserve">tolen </w:t>
      </w:r>
      <w:r>
        <w:rPr>
          <w:rFonts w:asciiTheme="minorHAnsi" w:eastAsiaTheme="minorHAnsi" w:hAnsiTheme="minorHAnsi" w:cstheme="minorBidi"/>
          <w:sz w:val="24"/>
        </w:rPr>
        <w:t xml:space="preserve">- </w:t>
      </w:r>
      <w:r w:rsidRPr="00DC4C54">
        <w:rPr>
          <w:rFonts w:asciiTheme="minorHAnsi" w:eastAsiaTheme="minorHAnsi" w:hAnsiTheme="minorHAnsi" w:cstheme="minorBidi"/>
          <w:sz w:val="24"/>
        </w:rPr>
        <w:t xml:space="preserve">Client will pay VREscaperoutes $100.00 dollars per </w:t>
      </w:r>
      <w:r>
        <w:rPr>
          <w:rFonts w:asciiTheme="minorHAnsi" w:eastAsiaTheme="minorHAnsi" w:hAnsiTheme="minorHAnsi" w:cstheme="minorBidi"/>
          <w:sz w:val="24"/>
        </w:rPr>
        <w:t xml:space="preserve">lost or stolen </w:t>
      </w:r>
      <w:r w:rsidRPr="00DC4C54">
        <w:rPr>
          <w:rFonts w:asciiTheme="minorHAnsi" w:eastAsiaTheme="minorHAnsi" w:hAnsiTheme="minorHAnsi" w:cstheme="minorBidi"/>
          <w:sz w:val="24"/>
        </w:rPr>
        <w:t>unit.</w:t>
      </w:r>
    </w:p>
    <w:p w:rsidR="00DC4C54" w:rsidRPr="00DC4C54" w:rsidRDefault="00DC4C54" w:rsidP="00DC4C54">
      <w:pPr>
        <w:spacing w:before="120" w:after="280" w:line="259" w:lineRule="auto"/>
        <w:ind w:left="720"/>
        <w:contextualSpacing/>
        <w:rPr>
          <w:rFonts w:asciiTheme="minorHAnsi" w:eastAsiaTheme="minorHAnsi" w:hAnsiTheme="minorHAnsi" w:cstheme="minorBidi"/>
          <w:sz w:val="24"/>
        </w:rPr>
      </w:pPr>
    </w:p>
    <w:p w:rsidR="00DC4C54" w:rsidRPr="00DC4C54" w:rsidRDefault="00DC4C54" w:rsidP="00DC4C54">
      <w:pPr>
        <w:numPr>
          <w:ilvl w:val="0"/>
          <w:numId w:val="12"/>
        </w:numPr>
        <w:spacing w:before="120" w:after="280" w:line="259" w:lineRule="auto"/>
        <w:contextualSpacing/>
        <w:rPr>
          <w:rFonts w:asciiTheme="minorHAnsi" w:eastAsiaTheme="minorHAnsi" w:hAnsiTheme="minorHAnsi" w:cstheme="minorBidi"/>
          <w:sz w:val="24"/>
        </w:rPr>
      </w:pPr>
      <w:r w:rsidRPr="00DC4C54">
        <w:rPr>
          <w:rFonts w:asciiTheme="minorHAnsi" w:eastAsiaTheme="minorHAnsi" w:hAnsiTheme="minorHAnsi" w:cstheme="minorBidi"/>
          <w:b/>
          <w:sz w:val="24"/>
        </w:rPr>
        <w:t>VREscapeRoutes will verify the amount of payment each month by monitoring the number of rentals. If there is a discrepancy, payment will be based on the actual rental number as determined by an independent audit of the actual software. If there is a dispute it will be settled by mediation as allowed by California State Law.</w:t>
      </w:r>
    </w:p>
    <w:p w:rsidR="00DC4C54" w:rsidRDefault="00DC4C54" w:rsidP="00DC4C54">
      <w:pPr>
        <w:pStyle w:val="ListParagraph"/>
        <w:rPr>
          <w:rFonts w:asciiTheme="minorHAnsi" w:eastAsiaTheme="minorHAnsi" w:hAnsiTheme="minorHAnsi" w:cstheme="minorBidi"/>
          <w:sz w:val="24"/>
        </w:rPr>
      </w:pPr>
    </w:p>
    <w:p w:rsidR="00DC4C54" w:rsidRPr="00DC4C54" w:rsidRDefault="00DC4C54" w:rsidP="00DC4C54">
      <w:pPr>
        <w:spacing w:before="120" w:after="280" w:line="259" w:lineRule="auto"/>
        <w:contextualSpacing/>
        <w:rPr>
          <w:rFonts w:asciiTheme="minorHAnsi" w:eastAsiaTheme="minorHAnsi" w:hAnsiTheme="minorHAnsi" w:cstheme="minorBidi"/>
          <w:sz w:val="24"/>
        </w:rPr>
      </w:pPr>
    </w:p>
    <w:p w:rsidR="00DC4C54" w:rsidRPr="00DC4C54" w:rsidRDefault="00DC4C54" w:rsidP="00DC4C54">
      <w:pPr>
        <w:spacing w:before="120" w:after="120" w:line="259" w:lineRule="auto"/>
        <w:rPr>
          <w:rFonts w:asciiTheme="minorHAnsi" w:eastAsiaTheme="minorHAnsi" w:hAnsiTheme="minorHAnsi" w:cstheme="minorBidi"/>
          <w:sz w:val="24"/>
        </w:rPr>
      </w:pPr>
      <w:r w:rsidRPr="00DC4C54">
        <w:rPr>
          <w:rFonts w:asciiTheme="minorHAnsi" w:eastAsiaTheme="minorHAnsi" w:hAnsiTheme="minorHAnsi" w:cstheme="minorBidi"/>
          <w:sz w:val="24"/>
        </w:rPr>
        <w:t>Signed __________________________________________ Date __________________</w:t>
      </w:r>
    </w:p>
    <w:p w:rsidR="00DC4C54" w:rsidRPr="00DC4C54" w:rsidRDefault="00DC4C54" w:rsidP="00DC4C54">
      <w:pPr>
        <w:spacing w:after="0" w:line="240" w:lineRule="auto"/>
        <w:rPr>
          <w:rFonts w:asciiTheme="minorHAnsi" w:eastAsiaTheme="minorHAnsi" w:hAnsiTheme="minorHAnsi" w:cstheme="minorBidi"/>
          <w:sz w:val="24"/>
        </w:rPr>
      </w:pPr>
    </w:p>
    <w:p w:rsidR="001F2163" w:rsidRPr="00791F2A" w:rsidRDefault="00DC4C54" w:rsidP="00DC4C54">
      <w:pPr>
        <w:rPr>
          <w:rFonts w:ascii="Arial" w:hAnsi="Arial"/>
        </w:rPr>
      </w:pPr>
      <w:r w:rsidRPr="00DC4C54">
        <w:rPr>
          <w:rFonts w:asciiTheme="minorHAnsi" w:eastAsiaTheme="minorHAnsi" w:hAnsiTheme="minorHAnsi" w:cstheme="minorBidi"/>
          <w:sz w:val="24"/>
        </w:rPr>
        <w:t>Signed __________________________________________ Date __________________</w:t>
      </w:r>
    </w:p>
    <w:sectPr w:rsidR="001F2163" w:rsidRPr="00791F2A" w:rsidSect="005B4C3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FBA" w:rsidRDefault="007E3FBA" w:rsidP="0040621C">
      <w:pPr>
        <w:spacing w:after="0" w:line="240" w:lineRule="auto"/>
      </w:pPr>
      <w:r>
        <w:separator/>
      </w:r>
    </w:p>
  </w:endnote>
  <w:endnote w:type="continuationSeparator" w:id="0">
    <w:p w:rsidR="007E3FBA" w:rsidRDefault="007E3FBA" w:rsidP="00406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8172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56218" w:rsidRDefault="0095621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6EF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6EF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0621C" w:rsidRDefault="004062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FBA" w:rsidRDefault="007E3FBA" w:rsidP="0040621C">
      <w:pPr>
        <w:spacing w:after="0" w:line="240" w:lineRule="auto"/>
      </w:pPr>
      <w:r>
        <w:separator/>
      </w:r>
    </w:p>
  </w:footnote>
  <w:footnote w:type="continuationSeparator" w:id="0">
    <w:p w:rsidR="007E3FBA" w:rsidRDefault="007E3FBA" w:rsidP="00406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21C" w:rsidRDefault="00933B07" w:rsidP="00933B07">
    <w:pPr>
      <w:pStyle w:val="Header"/>
      <w:jc w:val="center"/>
    </w:pPr>
    <w:r>
      <w:rPr>
        <w:noProof/>
      </w:rPr>
      <w:drawing>
        <wp:inline distT="0" distB="0" distL="0" distR="0">
          <wp:extent cx="4802864" cy="15845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RER_A18086_LogoDesign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4016" cy="1598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6A11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7B4E2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8921C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A0F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B854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D269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EC02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B2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70F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EA2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29097A"/>
    <w:multiLevelType w:val="hybridMultilevel"/>
    <w:tmpl w:val="9F040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A01E6"/>
    <w:multiLevelType w:val="hybridMultilevel"/>
    <w:tmpl w:val="043CC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1E"/>
    <w:rsid w:val="00055A9A"/>
    <w:rsid w:val="00063787"/>
    <w:rsid w:val="00116EFD"/>
    <w:rsid w:val="001F2163"/>
    <w:rsid w:val="003724D5"/>
    <w:rsid w:val="0040621C"/>
    <w:rsid w:val="004414A0"/>
    <w:rsid w:val="0044488E"/>
    <w:rsid w:val="004E061C"/>
    <w:rsid w:val="005538A3"/>
    <w:rsid w:val="005B4C34"/>
    <w:rsid w:val="0074651E"/>
    <w:rsid w:val="007E3FBA"/>
    <w:rsid w:val="00933B07"/>
    <w:rsid w:val="00956218"/>
    <w:rsid w:val="009B37FC"/>
    <w:rsid w:val="00AD7DBF"/>
    <w:rsid w:val="00C70F63"/>
    <w:rsid w:val="00DC4C54"/>
    <w:rsid w:val="00F9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64692B-33CF-48A6-87C8-68F5698F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3C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41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524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URLfooter">
    <w:name w:val="URL footer"/>
    <w:basedOn w:val="Normal"/>
    <w:rsid w:val="00F33D5A"/>
    <w:pPr>
      <w:jc w:val="center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406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2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06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2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8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3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For Services Rendered Printable Contract</vt:lpstr>
    </vt:vector>
  </TitlesOfParts>
  <Manager/>
  <Company>PrintableContracts.com</Company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For Services Rendered Printable Contract</dc:title>
  <dc:subject/>
  <dc:creator>Savetz Publishing, Inc.</dc:creator>
  <cp:keywords>printable contracts</cp:keywords>
  <dc:description>Printable contracts by Savetz Publishing, Inc. Download a printable contract, open it in Microsoft Word, customize, and print your personalized printable contract.</dc:description>
  <cp:lastModifiedBy>lr smith</cp:lastModifiedBy>
  <cp:revision>2</cp:revision>
  <cp:lastPrinted>2017-11-22T18:43:00Z</cp:lastPrinted>
  <dcterms:created xsi:type="dcterms:W3CDTF">2017-11-22T18:47:00Z</dcterms:created>
  <dcterms:modified xsi:type="dcterms:W3CDTF">2017-11-22T18:47:00Z</dcterms:modified>
  <cp:category>printable contracts</cp:category>
</cp:coreProperties>
</file>